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88"/>
        <w:tblW w:w="15559" w:type="dxa"/>
        <w:tblLook w:val="04A0" w:firstRow="1" w:lastRow="0" w:firstColumn="1" w:lastColumn="0" w:noHBand="0" w:noVBand="1"/>
      </w:tblPr>
      <w:tblGrid>
        <w:gridCol w:w="8927"/>
        <w:gridCol w:w="6632"/>
      </w:tblGrid>
      <w:tr w:rsidR="00AA6AFA" w:rsidTr="00AD3667">
        <w:trPr>
          <w:trHeight w:val="265"/>
        </w:trPr>
        <w:tc>
          <w:tcPr>
            <w:tcW w:w="8927" w:type="dxa"/>
          </w:tcPr>
          <w:p w:rsidR="00AA6AFA" w:rsidRDefault="00AA6AFA" w:rsidP="00AD3667">
            <w:pPr>
              <w:spacing w:line="240" w:lineRule="auto"/>
              <w:ind w:left="-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2" w:type="dxa"/>
            <w:hideMark/>
          </w:tcPr>
          <w:p w:rsidR="00AA6AFA" w:rsidRDefault="00AA6AFA" w:rsidP="00AA6AF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</w:tc>
      </w:tr>
      <w:tr w:rsidR="00AA6AFA" w:rsidTr="00AD3667">
        <w:trPr>
          <w:trHeight w:val="232"/>
        </w:trPr>
        <w:tc>
          <w:tcPr>
            <w:tcW w:w="8927" w:type="dxa"/>
            <w:hideMark/>
          </w:tcPr>
          <w:p w:rsidR="00AA6AFA" w:rsidRDefault="00AA6AFA" w:rsidP="00AA6AF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6632" w:type="dxa"/>
            <w:hideMark/>
          </w:tcPr>
          <w:p w:rsidR="00AA6AFA" w:rsidRDefault="00AA6AFA" w:rsidP="00AA6A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городского округа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AA6AFA" w:rsidTr="00AD3667">
        <w:trPr>
          <w:trHeight w:val="138"/>
        </w:trPr>
        <w:tc>
          <w:tcPr>
            <w:tcW w:w="8927" w:type="dxa"/>
          </w:tcPr>
          <w:p w:rsidR="00AA6AFA" w:rsidRDefault="00AA6AFA" w:rsidP="00AA6AF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2" w:type="dxa"/>
            <w:hideMark/>
          </w:tcPr>
          <w:p w:rsidR="00AA6AFA" w:rsidRPr="00AA6AFA" w:rsidRDefault="00AA6AFA" w:rsidP="00AA6A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AFA">
              <w:rPr>
                <w:rFonts w:ascii="Times New Roman" w:hAnsi="Times New Roman"/>
                <w:sz w:val="24"/>
                <w:szCs w:val="24"/>
              </w:rPr>
              <w:t xml:space="preserve">  ________________ /Е.И. Жирков/</w:t>
            </w:r>
          </w:p>
        </w:tc>
      </w:tr>
      <w:tr w:rsidR="00AA6AFA" w:rsidTr="00AD3667">
        <w:trPr>
          <w:trHeight w:val="510"/>
        </w:trPr>
        <w:tc>
          <w:tcPr>
            <w:tcW w:w="8927" w:type="dxa"/>
          </w:tcPr>
          <w:p w:rsidR="00AA6AFA" w:rsidRDefault="00AA6AFA" w:rsidP="00AA6AF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2" w:type="dxa"/>
            <w:hideMark/>
          </w:tcPr>
          <w:p w:rsidR="00AA6AFA" w:rsidRPr="00AA6AFA" w:rsidRDefault="00AA6AFA" w:rsidP="00AA6A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AFA">
              <w:rPr>
                <w:rFonts w:ascii="Times New Roman" w:hAnsi="Times New Roman"/>
                <w:sz w:val="24"/>
                <w:szCs w:val="24"/>
              </w:rPr>
              <w:t>«____»______________2013 г.</w:t>
            </w:r>
          </w:p>
        </w:tc>
      </w:tr>
    </w:tbl>
    <w:p w:rsidR="00AA6AFA" w:rsidRDefault="00AA6AFA" w:rsidP="00AA6AFA">
      <w:pPr>
        <w:spacing w:line="240" w:lineRule="auto"/>
        <w:rPr>
          <w:b/>
          <w:sz w:val="28"/>
          <w:szCs w:val="28"/>
        </w:rPr>
      </w:pPr>
    </w:p>
    <w:p w:rsidR="00AA6AFA" w:rsidRDefault="00AA6AFA" w:rsidP="00AA6A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</w:t>
      </w:r>
    </w:p>
    <w:p w:rsidR="00AA6AFA" w:rsidRDefault="00AA6AFA" w:rsidP="00AA6AFA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реализации стандарта организации работы общеобразовательной школы</w:t>
      </w:r>
    </w:p>
    <w:p w:rsidR="00AA6AFA" w:rsidRDefault="00AA6AFA" w:rsidP="00AA6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городской округ Железнодорожный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/>
          <w:b/>
          <w:sz w:val="24"/>
          <w:szCs w:val="24"/>
          <w:u w:val="single"/>
        </w:rPr>
        <w:softHyphen/>
      </w:r>
    </w:p>
    <w:p w:rsidR="0059560B" w:rsidRDefault="0059560B" w:rsidP="0059560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 w:rsidRPr="0059560B">
        <w:rPr>
          <w:rFonts w:ascii="Times New Roman" w:hAnsi="Times New Roman"/>
          <w:b/>
          <w:bCs/>
          <w:sz w:val="18"/>
          <w:szCs w:val="18"/>
          <w:u w:val="single"/>
        </w:rPr>
        <w:t>МУНИЦИПАЛЬНОЕ БЮДЖЕТНОЕ ОБЩЕОБРАЗОВАТЕЛЬНОЕ УЧРЕЖДЕНИЕ</w:t>
      </w:r>
    </w:p>
    <w:p w:rsidR="0059560B" w:rsidRDefault="0059560B" w:rsidP="0059560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sz w:val="24"/>
          <w:szCs w:val="24"/>
          <w:vertAlign w:val="subscript"/>
        </w:rPr>
        <w:tab/>
        <w:t>наименование общеобразовательной школы</w:t>
      </w:r>
    </w:p>
    <w:p w:rsidR="00C47A11" w:rsidRDefault="0059560B" w:rsidP="0059560B">
      <w:pPr>
        <w:keepNext/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 w:rsidRPr="0059560B">
        <w:rPr>
          <w:rFonts w:ascii="Times New Roman" w:hAnsi="Times New Roman"/>
          <w:b/>
          <w:bCs/>
          <w:sz w:val="18"/>
          <w:szCs w:val="18"/>
          <w:u w:val="single"/>
        </w:rPr>
        <w:br/>
      </w:r>
    </w:p>
    <w:p w:rsidR="0059560B" w:rsidRPr="0059560B" w:rsidRDefault="0059560B" w:rsidP="0059560B">
      <w:pPr>
        <w:keepNext/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 w:rsidRPr="0059560B">
        <w:rPr>
          <w:rFonts w:ascii="Times New Roman" w:hAnsi="Times New Roman"/>
          <w:b/>
          <w:bCs/>
          <w:sz w:val="18"/>
          <w:szCs w:val="18"/>
          <w:u w:val="single"/>
        </w:rPr>
        <w:t>СРЕДНЯЯ ОБЩЕОБРАЗОВАТЕЛЬНАЯ ШКОЛА № 8</w:t>
      </w:r>
    </w:p>
    <w:p w:rsidR="00AA6AFA" w:rsidRDefault="00AA6AFA" w:rsidP="00AA6AFA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bscript"/>
        </w:rPr>
      </w:pPr>
    </w:p>
    <w:tbl>
      <w:tblPr>
        <w:tblW w:w="48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1200"/>
        <w:gridCol w:w="1133"/>
        <w:gridCol w:w="1345"/>
        <w:gridCol w:w="1349"/>
        <w:gridCol w:w="1345"/>
        <w:gridCol w:w="1197"/>
        <w:gridCol w:w="1345"/>
        <w:gridCol w:w="1194"/>
        <w:gridCol w:w="1209"/>
        <w:gridCol w:w="1276"/>
      </w:tblGrid>
      <w:tr w:rsidR="00AA6AFA" w:rsidTr="00AD3667"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FA" w:rsidRDefault="00AA6AFA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Название стандарта</w:t>
            </w:r>
          </w:p>
        </w:tc>
        <w:tc>
          <w:tcPr>
            <w:tcW w:w="37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FA" w:rsidRDefault="00AA6AF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Сроки реализации стандарта (2013-2014 гг.)*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FA" w:rsidRDefault="00AA6AF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Примечание</w:t>
            </w:r>
          </w:p>
        </w:tc>
      </w:tr>
      <w:tr w:rsidR="00327B04" w:rsidTr="00AD36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декабрь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январь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февраль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март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апрель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май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июнь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июль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август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</w:tr>
      <w:tr w:rsidR="00327B04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1.  Стандарт «Обеспечение безопасности и обустройства пришкольной территории»: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bookmarkStart w:id="0" w:name="_GoBack"/>
            <w:bookmarkEnd w:id="0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</w:tr>
      <w:tr w:rsidR="00327B04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Периметровое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ограждение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A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 xml:space="preserve">до </w:t>
            </w:r>
            <w:r w:rsidR="00E07AF3"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 xml:space="preserve">30.03 окраска </w:t>
            </w:r>
            <w:proofErr w:type="spellStart"/>
            <w:r w:rsidR="00E07AF3"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периметрового</w:t>
            </w:r>
            <w:proofErr w:type="spellEnd"/>
            <w:r w:rsidR="00E07AF3"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 xml:space="preserve"> ограждения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A" w:rsidRDefault="00AA6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A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 xml:space="preserve">Освещение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территории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замена ламп и светильников уличного освещения 26.04.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Подъездные пути для спецтранспорта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Место парковки школьного автобуса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Физкультурно-спортивные площадки: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футбольное поле;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волейбольная, баскетбольная площадки,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беговая дорожка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E07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A11" w:rsidRPr="00E07AF3" w:rsidRDefault="00C47A11" w:rsidP="00E07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обновление газона  на футбольном поле-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Игровые и прогулочные площадки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870D2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 xml:space="preserve"> Площадки по изучению правил дорожного движения: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учебно-тренировочная модель для проведения занятий по изучению ПДД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обновление разметки пешеходных дорожек, установка дорожных знаков  до 28.04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Учебно-опытный участок: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цветники, клумбы, цветочно-декоративные растения;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 xml:space="preserve">теплица, парник, плодовый сад, питомник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C47A11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разбивка цветников и клумб до 17.05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Хозяйственная площадка: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 xml:space="preserve">мусоросборник; 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помещения для хранения инвентаря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2.  Стандарт 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Эстетическое</w:t>
            </w:r>
            <w:proofErr w:type="gramEnd"/>
          </w:p>
          <w:p w:rsidR="00C47A11" w:rsidRDefault="00C47A11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     оформление школы»: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Вход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в здание школы: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пандус (беспрепятственный доступ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 ограниченными возможностями здоровья),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тамбур,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вестибюль,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система безопасности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установка 2 пандусов до 30.04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lastRenderedPageBreak/>
              <w:t xml:space="preserve">Дежурный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администратор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Гардероб для учащихся: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индивидуальные шкафчики,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вешалки для одежды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Информационные стенды: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лицензия общеобразовательной организации,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режим работы школы,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часы приёма руководителя, расписание занятий, 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комплексная безопасность,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безопасность дорожного движения,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о профилактических мероприятиях и охране здоровья, 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моя малая Родина,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информация для родителей, контактные телефоны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Места для отдыха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лавочки, кушетки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скамьи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Символика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герб, гимн,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эмблема школы,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логотипы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Внешний вид участников образовательного процесса: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школьная форма,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деловой костюм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Интерьер помещений школы: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единый стиль,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лаконичный дизайн,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цвет стен в спокойных теплых светлых тонах,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ученическая мебель,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lastRenderedPageBreak/>
              <w:t>выставки рисунков и творческих работ детей, картины,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мебель для отдыха,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озеленение, зимний сад,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уголок живой природы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lastRenderedPageBreak/>
              <w:t>3. Стандарт 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Учебные</w:t>
            </w:r>
            <w:proofErr w:type="gramEnd"/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    кабинеты»: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Учебное оборудование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Ноутбук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Интерактивная доска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Программное обеспечение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Наглядные пособия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Демонстрационные приборы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Комплекты для практикума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Игровые модули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4. Стандарт 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Школьные</w:t>
            </w:r>
            <w:proofErr w:type="gramEnd"/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   помещения»: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Спортивный зал: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раздевалка,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комната личной гигиены,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душевая,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 xml:space="preserve">снарядная, 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спортивное оборудование, спортивный инвентарь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59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ремонт раздевалок и душевых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 xml:space="preserve"> установка дверных кабин в душевых  </w:t>
            </w:r>
          </w:p>
          <w:p w:rsidR="00C47A11" w:rsidRDefault="00C47A11" w:rsidP="0059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до  20.04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Школьная библиотека: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 xml:space="preserve">читальный зал, 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медиотека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 xml:space="preserve">, 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справочно-информационный центр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lastRenderedPageBreak/>
              <w:t>Школьный музей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Актовый (зрительный, лекционный зал) зал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Студия творческого развития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Учительская, методический кабинет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Помещения для внеурочной деятельности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Помещения для психологической разгрузки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Методический кабинет школы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5.  Стандарт 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Школьная</w:t>
            </w:r>
            <w:proofErr w:type="gramEnd"/>
          </w:p>
          <w:p w:rsidR="00C47A11" w:rsidRDefault="00C47A11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     столовая»: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 xml:space="preserve">Обеденный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зал: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обеденные столы, стулья, табуретки, скамьи;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салфетницы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 бумажными салфетками;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меню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Линия раздачи питания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 xml:space="preserve">Школьный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буфет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Организация питьевого режима: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питьевые фонтанчики, кулеры перед обеденным залом и в помещениях здания школы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Помещения для личной гигиены (при обеденном зале):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умывальники;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электросушки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, полотенца разового использования;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мыло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6.  Стандарт «Оформление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lastRenderedPageBreak/>
              <w:t xml:space="preserve">    сайта школы»: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lastRenderedPageBreak/>
              <w:t>Лицензия на осуществление образовательной деятельности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Электронная запись в первый класс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введение регистрации до 25.02.25.02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 xml:space="preserve">Страничка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руководителя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Информация о порядке приема претензий по качеству образовательных услуг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  <w:tr w:rsidR="00C47A11" w:rsidTr="00AD3667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Организация механизма обратной связи:</w:t>
            </w:r>
          </w:p>
          <w:p w:rsidR="00C47A11" w:rsidRDefault="00C47A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возможность подать предложение или жалобу, форумы родителей, учащихся, учителей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1" w:rsidRDefault="00C47A11" w:rsidP="00613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  <w:t>соответствует стандарту</w:t>
            </w:r>
          </w:p>
        </w:tc>
      </w:tr>
    </w:tbl>
    <w:p w:rsidR="00AA6AFA" w:rsidRDefault="00AA6AFA" w:rsidP="00AA6AFA">
      <w:pPr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</w:p>
    <w:p w:rsidR="00AA6AFA" w:rsidRDefault="00AA6AFA" w:rsidP="00AA6AFA">
      <w:pPr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  <w:vertAlign w:val="subscript"/>
        </w:rPr>
        <w:t xml:space="preserve">Директор общеобразовательной организации                                             </w:t>
      </w:r>
      <w:r w:rsidR="0059560B">
        <w:rPr>
          <w:rFonts w:ascii="Times New Roman" w:hAnsi="Times New Roman"/>
          <w:b/>
          <w:sz w:val="24"/>
          <w:szCs w:val="24"/>
          <w:vertAlign w:val="subscript"/>
        </w:rPr>
        <w:t xml:space="preserve">                 Т. В. Волошина</w:t>
      </w:r>
    </w:p>
    <w:p w:rsidR="00AA6AFA" w:rsidRDefault="0059560B" w:rsidP="00AA6AFA">
      <w:pPr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  <w:vertAlign w:val="subscript"/>
        </w:rPr>
        <w:t>Согласовано:  Председатель</w:t>
      </w:r>
      <w:r w:rsidR="00AA6AFA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sz w:val="24"/>
          <w:szCs w:val="24"/>
          <w:vertAlign w:val="subscript"/>
        </w:rPr>
        <w:t>комитета по образованию</w:t>
      </w:r>
      <w:r w:rsidR="00AA6AFA">
        <w:rPr>
          <w:rFonts w:ascii="Times New Roman" w:hAnsi="Times New Roman"/>
          <w:b/>
          <w:sz w:val="24"/>
          <w:szCs w:val="24"/>
          <w:vertAlign w:val="subscript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              А. Н. Зубова</w:t>
      </w:r>
    </w:p>
    <w:p w:rsidR="00AA6AFA" w:rsidRDefault="00AA6AFA" w:rsidP="00AA6AFA">
      <w:pPr>
        <w:ind w:firstLine="708"/>
        <w:rPr>
          <w:rFonts w:ascii="Times New Roman" w:hAnsi="Times New Roman"/>
          <w:b/>
          <w:sz w:val="24"/>
          <w:szCs w:val="24"/>
          <w:vertAlign w:val="subscript"/>
        </w:rPr>
      </w:pPr>
    </w:p>
    <w:p w:rsidR="00AA6AFA" w:rsidRDefault="00AA6AFA" w:rsidP="00AA6AFA">
      <w:pPr>
        <w:ind w:firstLine="708"/>
        <w:rPr>
          <w:rFonts w:ascii="Times New Roman" w:hAnsi="Times New Roman"/>
          <w:b/>
          <w:sz w:val="24"/>
          <w:szCs w:val="24"/>
          <w:vertAlign w:val="subscript"/>
        </w:rPr>
      </w:pPr>
    </w:p>
    <w:p w:rsidR="00AA6AFA" w:rsidRDefault="00AA6AFA" w:rsidP="00AA6AFA">
      <w:pPr>
        <w:ind w:firstLine="708"/>
        <w:rPr>
          <w:rFonts w:ascii="Times New Roman" w:hAnsi="Times New Roman"/>
          <w:b/>
          <w:sz w:val="24"/>
          <w:szCs w:val="24"/>
          <w:vertAlign w:val="subscript"/>
        </w:rPr>
      </w:pPr>
    </w:p>
    <w:p w:rsidR="00AA6AFA" w:rsidRDefault="00AA6AFA" w:rsidP="00AA6AFA">
      <w:pPr>
        <w:ind w:firstLine="708"/>
        <w:rPr>
          <w:rFonts w:ascii="Times New Roman" w:hAnsi="Times New Roman"/>
          <w:b/>
          <w:sz w:val="24"/>
          <w:szCs w:val="24"/>
          <w:vertAlign w:val="subscript"/>
        </w:rPr>
      </w:pPr>
    </w:p>
    <w:p w:rsidR="00AA6AFA" w:rsidRDefault="00AA6AFA" w:rsidP="00AA6AFA">
      <w:pPr>
        <w:ind w:firstLine="708"/>
        <w:rPr>
          <w:b/>
          <w:sz w:val="28"/>
          <w:szCs w:val="28"/>
          <w:vertAlign w:val="subscript"/>
        </w:rPr>
      </w:pPr>
    </w:p>
    <w:p w:rsidR="00AA6AFA" w:rsidRDefault="00AA6AFA" w:rsidP="00AA6AFA">
      <w:pPr>
        <w:ind w:firstLine="708"/>
        <w:rPr>
          <w:b/>
          <w:sz w:val="28"/>
          <w:szCs w:val="28"/>
          <w:vertAlign w:val="subscript"/>
        </w:rPr>
      </w:pPr>
    </w:p>
    <w:p w:rsidR="00AA6AFA" w:rsidRDefault="00AA6AFA" w:rsidP="00AA6AFA">
      <w:pPr>
        <w:ind w:firstLine="708"/>
        <w:rPr>
          <w:b/>
          <w:sz w:val="28"/>
          <w:szCs w:val="28"/>
          <w:vertAlign w:val="subscript"/>
        </w:rPr>
      </w:pPr>
    </w:p>
    <w:p w:rsidR="00A573E6" w:rsidRDefault="00A573E6"/>
    <w:sectPr w:rsidR="00A573E6" w:rsidSect="00C47A1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AFA"/>
    <w:rsid w:val="00327B04"/>
    <w:rsid w:val="0059560B"/>
    <w:rsid w:val="00870D21"/>
    <w:rsid w:val="00A573E6"/>
    <w:rsid w:val="00AA6AFA"/>
    <w:rsid w:val="00AD3667"/>
    <w:rsid w:val="00C47A11"/>
    <w:rsid w:val="00DE3EC6"/>
    <w:rsid w:val="00E0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6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2014-01-21T09:15:00Z</cp:lastPrinted>
  <dcterms:created xsi:type="dcterms:W3CDTF">2013-12-11T05:01:00Z</dcterms:created>
  <dcterms:modified xsi:type="dcterms:W3CDTF">2014-01-21T09:58:00Z</dcterms:modified>
</cp:coreProperties>
</file>